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09" w:rsidRPr="00720A60" w:rsidRDefault="00191A36" w:rsidP="00191A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36">
        <w:rPr>
          <w:rFonts w:ascii="Times New Roman" w:hAnsi="Times New Roman" w:cs="Times New Roman"/>
          <w:b/>
          <w:sz w:val="28"/>
          <w:szCs w:val="28"/>
        </w:rPr>
        <w:t>Борьба с тихим врагом: неделя осведомленности о гепатите</w:t>
      </w:r>
      <w:proofErr w:type="gramStart"/>
      <w:r w:rsidRPr="00191A3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191A36">
        <w:rPr>
          <w:rFonts w:ascii="Times New Roman" w:hAnsi="Times New Roman" w:cs="Times New Roman"/>
          <w:b/>
          <w:sz w:val="28"/>
          <w:szCs w:val="28"/>
        </w:rPr>
        <w:br/>
      </w:r>
      <w:r w:rsidRPr="00191A3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6109" w:rsidRPr="00720A60">
        <w:rPr>
          <w:rFonts w:ascii="Times New Roman" w:hAnsi="Times New Roman" w:cs="Times New Roman"/>
          <w:sz w:val="28"/>
          <w:szCs w:val="28"/>
        </w:rPr>
        <w:t>Хронический вирусный гепатит С представляет собой серьёзную угрозу для здоровья человека, поскольку может привести к необратимым изменениям в печени, таким как цирроз и злокачественные новообразования. Примечательно, что до половины пациентов с хроническим гепатитом</w:t>
      </w:r>
      <w:proofErr w:type="gramStart"/>
      <w:r w:rsidR="00546109" w:rsidRPr="00720A6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46109" w:rsidRPr="00720A60">
        <w:rPr>
          <w:rFonts w:ascii="Times New Roman" w:hAnsi="Times New Roman" w:cs="Times New Roman"/>
          <w:sz w:val="28"/>
          <w:szCs w:val="28"/>
        </w:rPr>
        <w:t xml:space="preserve"> сталкиваются с развитием цирроза. Этот вид гепатита получил наибольшее распространение среди всех вирусных форм, что, по всей видимости, связано с большим количеством людей, которые являются носителями вируса, но не имеют выраженных симптомов и не знают о своём заболевании.</w:t>
      </w:r>
    </w:p>
    <w:p w:rsidR="00546109" w:rsidRPr="00720A60" w:rsidRDefault="00CE639A" w:rsidP="00720A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546109" w:rsidRPr="00720A60">
        <w:rPr>
          <w:rFonts w:ascii="Times New Roman" w:hAnsi="Times New Roman" w:cs="Times New Roman"/>
          <w:b/>
          <w:sz w:val="28"/>
          <w:szCs w:val="28"/>
        </w:rPr>
        <w:t>то представляет собой вирусный гепатит</w:t>
      </w:r>
      <w:proofErr w:type="gramStart"/>
      <w:r w:rsidR="00546109" w:rsidRPr="00720A60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546109" w:rsidRPr="00720A60">
        <w:rPr>
          <w:rFonts w:ascii="Times New Roman" w:hAnsi="Times New Roman" w:cs="Times New Roman"/>
          <w:b/>
          <w:sz w:val="28"/>
          <w:szCs w:val="28"/>
        </w:rPr>
        <w:t>?</w:t>
      </w:r>
    </w:p>
    <w:p w:rsidR="00546109" w:rsidRPr="00720A60" w:rsidRDefault="00546109" w:rsidP="00CE639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0A60">
        <w:rPr>
          <w:rFonts w:ascii="Times New Roman" w:hAnsi="Times New Roman" w:cs="Times New Roman"/>
          <w:sz w:val="28"/>
          <w:szCs w:val="28"/>
        </w:rPr>
        <w:t xml:space="preserve">- Вирусный гепатит С – это инфекционное заболевание, которое в первую очередь поражает печень, вызывает умеренную интоксикацию и часто переходит в хроническую форму. Его вызывает РНК-вирус из семейства </w:t>
      </w:r>
      <w:proofErr w:type="spellStart"/>
      <w:r w:rsidRPr="00720A60">
        <w:rPr>
          <w:rFonts w:ascii="Times New Roman" w:hAnsi="Times New Roman" w:cs="Times New Roman"/>
          <w:sz w:val="28"/>
          <w:szCs w:val="28"/>
        </w:rPr>
        <w:t>Flaviviridae</w:t>
      </w:r>
      <w:proofErr w:type="spellEnd"/>
      <w:r w:rsidRPr="00720A60">
        <w:rPr>
          <w:rFonts w:ascii="Times New Roman" w:hAnsi="Times New Roman" w:cs="Times New Roman"/>
          <w:sz w:val="28"/>
          <w:szCs w:val="28"/>
        </w:rPr>
        <w:t>, имеющий множество разновидностей. Этот вирус довольно устойчив во внешней среде: на загрязненных кровью поверхностях он может сохраняться от 16 часов до 4 дней. Высокие температуры его разрушают: кипячение – за 2 минуты, а 60°C – за полчаса.</w:t>
      </w:r>
    </w:p>
    <w:p w:rsidR="00546109" w:rsidRPr="00720A60" w:rsidRDefault="00546109" w:rsidP="00720A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A60">
        <w:rPr>
          <w:rFonts w:ascii="Times New Roman" w:hAnsi="Times New Roman" w:cs="Times New Roman"/>
          <w:sz w:val="28"/>
          <w:szCs w:val="28"/>
        </w:rPr>
        <w:t>Источниками инфекции являются люди, страдающие как острой, так и хронической формой гепатита</w:t>
      </w:r>
      <w:proofErr w:type="gramStart"/>
      <w:r w:rsidRPr="00720A6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20A60">
        <w:rPr>
          <w:rFonts w:ascii="Times New Roman" w:hAnsi="Times New Roman" w:cs="Times New Roman"/>
          <w:sz w:val="28"/>
          <w:szCs w:val="28"/>
        </w:rPr>
        <w:t xml:space="preserve">, а также вирусоносители. Они представляют опасность на всех стадиях заболевания, включая инкубационный период, а также при </w:t>
      </w:r>
      <w:proofErr w:type="spellStart"/>
      <w:r w:rsidRPr="00720A60">
        <w:rPr>
          <w:rFonts w:ascii="Times New Roman" w:hAnsi="Times New Roman" w:cs="Times New Roman"/>
          <w:sz w:val="28"/>
          <w:szCs w:val="28"/>
        </w:rPr>
        <w:t>хронизации</w:t>
      </w:r>
      <w:proofErr w:type="spellEnd"/>
      <w:r w:rsidRPr="00720A60">
        <w:rPr>
          <w:rFonts w:ascii="Times New Roman" w:hAnsi="Times New Roman" w:cs="Times New Roman"/>
          <w:sz w:val="28"/>
          <w:szCs w:val="28"/>
        </w:rPr>
        <w:t xml:space="preserve"> и носительстве вируса.</w:t>
      </w:r>
    </w:p>
    <w:p w:rsidR="00546109" w:rsidRPr="00720A60" w:rsidRDefault="00546109" w:rsidP="00720A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A60">
        <w:rPr>
          <w:rFonts w:ascii="Times New Roman" w:hAnsi="Times New Roman" w:cs="Times New Roman"/>
          <w:b/>
          <w:sz w:val="28"/>
          <w:szCs w:val="28"/>
        </w:rPr>
        <w:t>- Каковы пути заражения гепатитом</w:t>
      </w:r>
      <w:proofErr w:type="gramStart"/>
      <w:r w:rsidRPr="00720A60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720A60">
        <w:rPr>
          <w:rFonts w:ascii="Times New Roman" w:hAnsi="Times New Roman" w:cs="Times New Roman"/>
          <w:b/>
          <w:sz w:val="28"/>
          <w:szCs w:val="28"/>
        </w:rPr>
        <w:t>?</w:t>
      </w:r>
    </w:p>
    <w:p w:rsidR="00546109" w:rsidRPr="00720A60" w:rsidRDefault="00546109" w:rsidP="00720A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A60">
        <w:rPr>
          <w:rFonts w:ascii="Times New Roman" w:hAnsi="Times New Roman" w:cs="Times New Roman"/>
          <w:sz w:val="28"/>
          <w:szCs w:val="28"/>
        </w:rPr>
        <w:t>- Вирус передается двумя основными путями: через кровь (гематогенный) и половым путем. Раньше переливание крови было главной причиной заражения, но благодаря обязательному скринингу доноров этот риск значительно снизился.</w:t>
      </w:r>
    </w:p>
    <w:p w:rsidR="00546109" w:rsidRPr="00720A60" w:rsidRDefault="00546109" w:rsidP="00720A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A60">
        <w:rPr>
          <w:rFonts w:ascii="Times New Roman" w:hAnsi="Times New Roman" w:cs="Times New Roman"/>
          <w:sz w:val="28"/>
          <w:szCs w:val="28"/>
        </w:rPr>
        <w:t>Сейчас заражение чаще происходит при половых контактах, использовании нестерильных инструментов (например, при инъекциях наркотиков, татуировках, пирсинге), а также при посещении стоматолога или маникюрных салонов, если нарушаются правила стерилизации. В редких случаях возможна передача вируса в семьях при длительном использовании общих предметов гигиены (расчески, бритвы). Также вирус может передаваться от матери к ребенку во время родов. Примечательно, что у значительной части пациентов (10% с острым и 30% с хроническим гепатитом С) источник заражения остается неизвестным.</w:t>
      </w:r>
    </w:p>
    <w:p w:rsidR="00546109" w:rsidRPr="00720A60" w:rsidRDefault="00546109" w:rsidP="00720A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A60">
        <w:rPr>
          <w:rFonts w:ascii="Times New Roman" w:hAnsi="Times New Roman" w:cs="Times New Roman"/>
          <w:sz w:val="28"/>
          <w:szCs w:val="28"/>
        </w:rPr>
        <w:t>Важно помнить, что гепатит</w:t>
      </w:r>
      <w:proofErr w:type="gramStart"/>
      <w:r w:rsidRPr="00720A6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20A60">
        <w:rPr>
          <w:rFonts w:ascii="Times New Roman" w:hAnsi="Times New Roman" w:cs="Times New Roman"/>
          <w:sz w:val="28"/>
          <w:szCs w:val="28"/>
        </w:rPr>
        <w:t xml:space="preserve"> не передается воздушно-капельным путем (при кашле, чихании) или через обычные бытовые контакты, такие как </w:t>
      </w:r>
      <w:r w:rsidRPr="00720A60">
        <w:rPr>
          <w:rFonts w:ascii="Times New Roman" w:hAnsi="Times New Roman" w:cs="Times New Roman"/>
          <w:sz w:val="28"/>
          <w:szCs w:val="28"/>
        </w:rPr>
        <w:lastRenderedPageBreak/>
        <w:t>рукопожатия. Для заражения необходим прямой контакт с инфицированной кровью.</w:t>
      </w:r>
    </w:p>
    <w:p w:rsidR="00572A66" w:rsidRPr="00720A60" w:rsidRDefault="00720A60" w:rsidP="00720A6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572A66"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выявляют гепатит</w:t>
      </w:r>
      <w:proofErr w:type="gramStart"/>
      <w:r w:rsidR="00572A66"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proofErr w:type="gramEnd"/>
      <w:r w:rsidR="00572A66"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72A66" w:rsidRPr="00720A60" w:rsidRDefault="00720A60" w:rsidP="00720A6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2A66"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обнаружения гепатита</w:t>
      </w:r>
      <w:proofErr w:type="gramStart"/>
      <w:r w:rsidR="00572A66"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572A66"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крови ищут антитела к вирусу. Это специальные белки, которые наш организм вырабатывает в ответ на заражение. Анализ лучше всего делать через полгода после возможного инфицирования, так как именно за это время успевают сформироваться антитела. Если результат оказался положительным, для подтверждения и исключения ошибочного ответа, тест проводят повторно, используя другой метод.</w:t>
      </w:r>
    </w:p>
    <w:p w:rsidR="00572A66" w:rsidRPr="00720A60" w:rsidRDefault="00572A66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для диагностики гепатита</w:t>
      </w:r>
      <w:proofErr w:type="gramStart"/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ПЦР (полимеразная цепная реакция), которая позволяет обнаружить сам вирус. Дополнительно проводятся биохимические анализы для оценки работы печени, в частности, уровня печеночных ферментов и билирубина. Для более детального обследования могут быть назначены УЗИ, биопсия печени или компьютерная томография.</w:t>
      </w:r>
    </w:p>
    <w:p w:rsidR="00572A66" w:rsidRPr="00720A60" w:rsidRDefault="001D6400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572A66"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поговорим о том, как предотвратить это очень опасное заболевание.</w:t>
      </w:r>
    </w:p>
    <w:p w:rsidR="00572A66" w:rsidRPr="00720A60" w:rsidRDefault="001D6400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2A66"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вакцины от гепатита</w:t>
      </w:r>
      <w:proofErr w:type="gramStart"/>
      <w:r w:rsidR="00572A66"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572A66"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 существует. Поэтому единственным способом защиты являются общие правила безопасного поведения:</w:t>
      </w:r>
    </w:p>
    <w:p w:rsidR="00572A66" w:rsidRPr="00720A60" w:rsidRDefault="00572A66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Безопасный секс.</w:t>
      </w: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риск заражения гепатитом</w:t>
      </w:r>
      <w:proofErr w:type="gramStart"/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половых контактах не очень высок, он возрастает при наличии нескольких партнеров. Важно избегать случайных связей и, особенно, незащищенного секса.</w:t>
      </w:r>
    </w:p>
    <w:p w:rsidR="00572A66" w:rsidRPr="00720A60" w:rsidRDefault="00572A66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Никогда не пользуйтесь общими иглами</w:t>
      </w: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любых инъекциях.</w:t>
      </w:r>
    </w:p>
    <w:p w:rsidR="00572A66" w:rsidRPr="00720A60" w:rsidRDefault="00572A66" w:rsidP="00720A6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нанесении татуировок или пирсинге убедитесь, что инструменты прошли качественную стерилизацию, и мастер использует одноразовые перчатки.</w:t>
      </w:r>
    </w:p>
    <w:p w:rsidR="00572A66" w:rsidRPr="00720A60" w:rsidRDefault="00572A66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</w:t>
      </w:r>
      <w:r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свои личные инструменты для маникюра</w:t>
      </w: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A66" w:rsidRPr="00720A60" w:rsidRDefault="00572A66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делитесь </w:t>
      </w:r>
      <w:r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зубными щетками и бритвами</w:t>
      </w: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A66" w:rsidRPr="00720A60" w:rsidRDefault="00572A66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планируете беременность, </w:t>
      </w:r>
      <w:r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сдайте анализ на гепатит С</w:t>
      </w: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A66" w:rsidRPr="00720A60" w:rsidRDefault="001D6400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572A66"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у вас обнаружили гепатит</w:t>
      </w:r>
      <w:proofErr w:type="gramStart"/>
      <w:r w:rsidR="00572A66"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proofErr w:type="gramEnd"/>
      <w:r w:rsidR="00572A66"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72A66" w:rsidRPr="00720A60" w:rsidRDefault="001D6400" w:rsidP="001D6400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2A66"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 – </w:t>
      </w:r>
      <w:r w:rsidR="00572A66"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паникуйте!</w:t>
      </w:r>
      <w:r w:rsidR="00572A66"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шагом должно стать обращение к врачу-гастроэнтерологу или инфекционисту. Специалист определит, насколько активно заболевание и нужно ли начинать лечение.</w:t>
      </w:r>
    </w:p>
    <w:p w:rsidR="00572A66" w:rsidRPr="00720A60" w:rsidRDefault="00572A66" w:rsidP="003E3F21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гепатите</w:t>
      </w:r>
      <w:proofErr w:type="gramStart"/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важно </w:t>
      </w:r>
      <w:r w:rsidRPr="00720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заниматься самолечением</w:t>
      </w: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Несмотря на возможные серьезные последствия, вирус гепатита</w:t>
      </w:r>
      <w:proofErr w:type="gramStart"/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долгое время никак себя не проявлять. Необходимо регулярно контролировать состояние печени и начинать противовирусную терапию при первых признаках </w:t>
      </w:r>
      <w:r w:rsidRPr="00720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активности заболевания. Правильное лечение позволяет значительно замедлить развитие болезни.</w:t>
      </w:r>
    </w:p>
    <w:p w:rsidR="00572A66" w:rsidRDefault="00572A66" w:rsidP="00572A66">
      <w:pPr>
        <w:pStyle w:val="a4"/>
      </w:pPr>
      <w:r w:rsidRPr="00572A66">
        <w:br/>
      </w:r>
      <w:r w:rsidRPr="00572A66">
        <w:br/>
      </w:r>
    </w:p>
    <w:p w:rsidR="00546109" w:rsidRDefault="00546109" w:rsidP="00546109">
      <w:pPr>
        <w:pStyle w:val="a4"/>
      </w:pPr>
      <w:r>
        <w:br/>
      </w:r>
      <w:r>
        <w:br/>
      </w:r>
    </w:p>
    <w:p w:rsidR="00546109" w:rsidRPr="00377CA1" w:rsidRDefault="00546109" w:rsidP="005461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br/>
      </w:r>
      <w:r>
        <w:br/>
      </w:r>
    </w:p>
    <w:p w:rsidR="0008336F" w:rsidRPr="00377CA1" w:rsidRDefault="0008336F" w:rsidP="000833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36F" w:rsidRDefault="0008336F"/>
    <w:sectPr w:rsidR="0008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168E"/>
    <w:multiLevelType w:val="multilevel"/>
    <w:tmpl w:val="FB5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B6"/>
    <w:rsid w:val="0008336F"/>
    <w:rsid w:val="00191A36"/>
    <w:rsid w:val="001D6400"/>
    <w:rsid w:val="003E3F21"/>
    <w:rsid w:val="00546109"/>
    <w:rsid w:val="00572A66"/>
    <w:rsid w:val="00667A62"/>
    <w:rsid w:val="006D3BB6"/>
    <w:rsid w:val="00720A60"/>
    <w:rsid w:val="00B74BA0"/>
    <w:rsid w:val="00C15D64"/>
    <w:rsid w:val="00CE639A"/>
    <w:rsid w:val="00E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36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4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6109"/>
    <w:rPr>
      <w:color w:val="0000FF"/>
      <w:u w:val="single"/>
    </w:rPr>
  </w:style>
  <w:style w:type="character" w:styleId="a6">
    <w:name w:val="Strong"/>
    <w:basedOn w:val="a0"/>
    <w:uiPriority w:val="22"/>
    <w:qFormat/>
    <w:rsid w:val="005461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36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4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6109"/>
    <w:rPr>
      <w:color w:val="0000FF"/>
      <w:u w:val="single"/>
    </w:rPr>
  </w:style>
  <w:style w:type="character" w:styleId="a6">
    <w:name w:val="Strong"/>
    <w:basedOn w:val="a0"/>
    <w:uiPriority w:val="22"/>
    <w:qFormat/>
    <w:rsid w:val="00546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2026-02-19T10:46:00Z</dcterms:created>
  <dcterms:modified xsi:type="dcterms:W3CDTF">2026-02-27T10:18:00Z</dcterms:modified>
</cp:coreProperties>
</file>